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78D0BD1F"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463E4">
              <w:rPr>
                <w:rFonts w:cs="Arial"/>
                <w:bCs/>
                <w:noProof/>
                <w:sz w:val="20"/>
              </w:rPr>
              <w:t>2026-73-70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3E584940"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463E4">
              <w:rPr>
                <w:rFonts w:cs="Arial"/>
                <w:bCs/>
                <w:noProof/>
                <w:sz w:val="20"/>
              </w:rPr>
              <w:t>Rathaus Neubau Elmshorn - Lüftungsarbeiten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2467663">
    <w:abstractNumId w:val="1"/>
  </w:num>
  <w:num w:numId="2" w16cid:durableId="1617061132">
    <w:abstractNumId w:val="3"/>
  </w:num>
  <w:num w:numId="3" w16cid:durableId="63914973">
    <w:abstractNumId w:val="0"/>
  </w:num>
  <w:num w:numId="4" w16cid:durableId="2135898891">
    <w:abstractNumId w:val="2"/>
  </w:num>
  <w:num w:numId="5" w16cid:durableId="18071216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463E4"/>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0F6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10E8"/>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2489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2026-06-23T12:42:00Z</dcterms:modified>
</cp:coreProperties>
</file>